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"/>
        <w:tabs>
          <w:tab w:val="left" w:pos="720"/>
        </w:tabs>
        <w:ind w:left="360" w:firstLine="0"/>
        <w:rPr>
          <w:rFonts w:ascii="English111 Adagio BT" w:cs="English111 Adagio BT" w:hAnsi="English111 Adagio BT" w:eastAsia="English111 Adagio BT"/>
          <w:sz w:val="36"/>
          <w:szCs w:val="36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                     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Ministero dell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’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Istruzione, dell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’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Universit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 xml:space="preserve">à </w:t>
      </w:r>
      <w:r>
        <w:rPr>
          <w:rFonts w:ascii="English111 Adagio BT" w:cs="English111 Adagio BT" w:hAnsi="English111 Adagio BT" w:eastAsia="English111 Adagio BT"/>
          <w:sz w:val="36"/>
          <w:szCs w:val="36"/>
          <w:rtl w:val="0"/>
          <w:lang w:val="it-IT"/>
        </w:rPr>
        <w:t>e della Ricerca</w:t>
      </w:r>
    </w:p>
    <w:p>
      <w:pPr>
        <w:pStyle w:val="Di default"/>
        <w:tabs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:rtl w:val="0"/>
          <w:lang w:val="it-IT"/>
        </w:rPr>
      </w:pPr>
      <w:r>
        <w:rPr>
          <w:rFonts w:ascii="Calibri" w:cs="Calibri" w:hAnsi="Calibri" w:eastAsia="Calibri" w:hint="default"/>
          <w:sz w:val="36"/>
          <w:szCs w:val="36"/>
          <w:u w:color="000000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36"/>
          <w:szCs w:val="36"/>
          <w:u w:color="000000"/>
          <w:rtl w:val="0"/>
          <w:lang w:val="it-IT"/>
        </w:rPr>
        <w:t xml:space="preserve">Regione Siciliana </w:t>
      </w:r>
      <w:r>
        <w:rPr>
          <w:rFonts w:ascii="Calibri" w:cs="Calibri" w:hAnsi="Calibri" w:eastAsia="Calibri" w:hint="default"/>
          <w:sz w:val="36"/>
          <w:szCs w:val="36"/>
          <w:u w:color="000000"/>
          <w:rtl w:val="0"/>
          <w:lang w:val="it-IT"/>
        </w:rPr>
        <w:t>–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  <w:drawing>
          <wp:inline distT="0" distB="0" distL="0" distR="0">
            <wp:extent cx="5648325" cy="704850"/>
            <wp:effectExtent l="0" t="0" r="0" b="0"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16"/>
          <w:szCs w:val="1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Tahoma" w:hAnsi="Tahoma"/>
          <w:b w:val="1"/>
          <w:bCs w:val="1"/>
          <w:sz w:val="24"/>
          <w:szCs w:val="24"/>
          <w:u w:color="000000"/>
          <w:rtl w:val="0"/>
          <w:lang w:val="it-IT"/>
        </w:rPr>
        <w:t xml:space="preserve">IX-AMBITO TERRITORIALE DI CATANIA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bidi w:val="0"/>
        <w:ind w:left="0" w:right="0" w:firstLine="0"/>
        <w:jc w:val="center"/>
        <w:rPr>
          <w:rFonts w:ascii="Helvetica" w:cs="Helvetica" w:hAnsi="Helvetica" w:eastAsia="Helvetica"/>
          <w:u w:color="000000"/>
          <w:rtl w:val="0"/>
          <w:lang w:val="it-IT"/>
        </w:rPr>
      </w:pPr>
      <w:r>
        <w:rPr>
          <w:rFonts w:ascii="Tahoma" w:hAnsi="Tahoma"/>
          <w:b w:val="1"/>
          <w:bCs w:val="1"/>
          <w:sz w:val="24"/>
          <w:szCs w:val="24"/>
          <w:u w:color="000000"/>
          <w:rtl w:val="0"/>
          <w:lang w:val="it-IT"/>
        </w:rPr>
        <w:t xml:space="preserve">RELAZIONE FINALE DEL DOCENTE </w:t>
      </w:r>
    </w:p>
    <w:p>
      <w:pPr>
        <w:pStyle w:val="Piè di pagina"/>
        <w:tabs>
          <w:tab w:val="clear" w:pos="4819"/>
          <w:tab w:val="clear" w:pos="9638"/>
        </w:tabs>
        <w:ind w:left="3119" w:firstLine="0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Piè di pagina"/>
        <w:tabs>
          <w:tab w:val="right" w:pos="9612"/>
          <w:tab w:val="clear" w:pos="9638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iè di pagina"/>
        <w:tabs>
          <w:tab w:val="right" w:pos="9612"/>
          <w:tab w:val="clear" w:pos="9638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MATERIA: </w:t>
      </w:r>
    </w:p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PROF.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: </w:t>
      </w:r>
      <w:r>
        <w:rPr>
          <w:rFonts w:ascii="Arial" w:cs="Arial" w:hAnsi="Arial" w:eastAsia="Arial"/>
          <w:b w:val="1"/>
          <w:bCs w:val="1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CLASSE  : </w:t>
      </w:r>
    </w:p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11"/>
        <w:gridCol w:w="357"/>
        <w:gridCol w:w="2083"/>
        <w:gridCol w:w="356"/>
        <w:gridCol w:w="1441"/>
        <w:gridCol w:w="358"/>
        <w:gridCol w:w="1606"/>
      </w:tblGrid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9612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Quadro del profilo della classe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41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Partecipazione al dialogo educativo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 attiva ed interessata    </w:t>
            </w: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interessata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accettabile  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41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a volte discontinua   </w:t>
            </w: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modesta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discontinua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Interesse per l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didattica 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costante   </w:t>
            </w: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sufficiente 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scarso</w:t>
            </w:r>
          </w:p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41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Impegno nello studio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assiduo      </w:t>
            </w: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discreto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sufficiente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41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superficiale</w:t>
            </w:r>
          </w:p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saltuario    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incostante  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Metodo di studio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20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organizzato</w:t>
            </w:r>
          </w:p>
        </w:tc>
        <w:tc>
          <w:tcPr>
            <w:tcW w:type="dxa" w:w="3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abbastanza efficiente</w:t>
            </w:r>
          </w:p>
        </w:tc>
        <w:tc>
          <w:tcPr>
            <w:tcW w:type="dxa" w:w="3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6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dispersivo</w:t>
            </w:r>
          </w:p>
        </w:tc>
      </w:tr>
    </w:tbl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5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355"/>
        <w:gridCol w:w="1437"/>
        <w:gridCol w:w="342"/>
        <w:gridCol w:w="1430"/>
        <w:gridCol w:w="353"/>
        <w:gridCol w:w="1423"/>
        <w:gridCol w:w="352"/>
        <w:gridCol w:w="1436"/>
        <w:gridCol w:w="451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9559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Obiettivi generali della disciplina</w:t>
            </w: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OBIETTIVI CONSEGUITI</w:t>
            </w:r>
          </w:p>
        </w:tc>
        <w:tc>
          <w:tcPr>
            <w:tcW w:type="dxa" w:w="3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bidi w:val="0"/>
            </w:pPr>
            <w:r>
              <w:rPr>
                <w:sz w:val="20"/>
                <w:szCs w:val="20"/>
                <w:rtl w:val="0"/>
              </w:rPr>
              <w:t>Buono</w:t>
            </w:r>
            <w:r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W w:type="dxa" w:w="3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bidi w:val="0"/>
            </w:pPr>
            <w:r>
              <w:rPr>
                <w:sz w:val="20"/>
                <w:szCs w:val="20"/>
                <w:rtl w:val="0"/>
                <w:lang w:val="it-IT"/>
              </w:rPr>
              <w:t>Discreto</w:t>
            </w:r>
          </w:p>
        </w:tc>
        <w:tc>
          <w:tcPr>
            <w:tcW w:type="dxa" w:w="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bidi w:val="0"/>
            </w:pPr>
            <w:r>
              <w:rPr>
                <w:sz w:val="20"/>
                <w:szCs w:val="20"/>
                <w:rtl w:val="0"/>
                <w:lang w:val="en-US"/>
              </w:rPr>
              <w:t>Sufficiente</w:t>
            </w:r>
          </w:p>
        </w:tc>
        <w:tc>
          <w:tcPr>
            <w:tcW w:type="dxa" w:w="3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  <w:tc>
          <w:tcPr>
            <w:tcW w:type="dxa" w:w="1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bidi w:val="0"/>
            </w:pPr>
            <w:r>
              <w:rPr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Scarso</w:t>
            </w:r>
          </w:p>
        </w:tc>
        <w:tc>
          <w:tcPr>
            <w:tcW w:type="dxa" w:w="4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u w:color="0000ff"/>
                <w:rtl w:val="0"/>
              </w:rPr>
              <w:t>❑</w:t>
            </w:r>
            <w:r>
              <w:rPr>
                <w:rFonts w:ascii="Arial" w:hAnsi="Arial"/>
                <w:sz w:val="20"/>
                <w:szCs w:val="20"/>
                <w:u w:color="0000ff"/>
                <w:rtl w:val="0"/>
                <w:lang w:val="it-IT"/>
              </w:rPr>
              <w:t xml:space="preserve"> </w:t>
            </w:r>
          </w:p>
        </w:tc>
      </w:tr>
    </w:tbl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9"/>
        <w:gridCol w:w="1508"/>
        <w:gridCol w:w="1952"/>
        <w:gridCol w:w="1845"/>
        <w:gridCol w:w="1399"/>
        <w:gridCol w:w="1669"/>
      </w:tblGrid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9612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 w:val="1"/>
                <w:bCs w:val="1"/>
              </w:rPr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Metodi e strategie didattiche utilizzati per il conseguimento degli obiettivi</w:t>
            </w:r>
            <w:r>
              <w:rPr>
                <w:b w:val="1"/>
                <w:bCs w:val="1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</w:tabs>
            </w:pPr>
            <w:r>
              <w:rPr>
                <w:sz w:val="20"/>
                <w:szCs w:val="20"/>
                <w:rtl w:val="0"/>
                <w:lang w:val="it-IT"/>
              </w:rPr>
              <w:t>Disciplina</w:t>
            </w:r>
          </w:p>
        </w:tc>
        <w:tc>
          <w:tcPr>
            <w:tcW w:type="dxa" w:w="1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sz w:val="20"/>
                <w:szCs w:val="20"/>
                <w:rtl w:val="0"/>
                <w:lang w:val="it-IT"/>
              </w:rPr>
              <w:t>Ore di lezione effettuate</w:t>
            </w:r>
          </w:p>
        </w:tc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sz w:val="20"/>
                <w:szCs w:val="20"/>
                <w:rtl w:val="0"/>
                <w:lang w:val="it-IT"/>
              </w:rPr>
              <w:t>Attivita</w:t>
            </w:r>
            <w:r>
              <w:rPr>
                <w:sz w:val="20"/>
                <w:szCs w:val="20"/>
                <w:rtl w:val="0"/>
                <w:lang w:val="it-IT"/>
              </w:rPr>
              <w:t xml:space="preserve">’ </w:t>
            </w:r>
            <w:r>
              <w:rPr>
                <w:sz w:val="20"/>
                <w:szCs w:val="20"/>
                <w:rtl w:val="0"/>
                <w:lang w:val="it-IT"/>
              </w:rPr>
              <w:t>didattiche (TAB.1)</w:t>
            </w:r>
          </w:p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sz w:val="20"/>
                <w:szCs w:val="20"/>
                <w:rtl w:val="0"/>
                <w:lang w:val="it-IT"/>
              </w:rPr>
              <w:t>Mezzi e strumenti (TAB.2)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</w:tabs>
            </w:pPr>
            <w:r>
              <w:rPr>
                <w:sz w:val="20"/>
                <w:szCs w:val="20"/>
                <w:rtl w:val="0"/>
                <w:lang w:val="it-IT"/>
              </w:rPr>
              <w:t>Verifiche        (TAB.3)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sz w:val="20"/>
                <w:szCs w:val="20"/>
                <w:rtl w:val="0"/>
                <w:lang w:val="it-IT"/>
              </w:rPr>
              <w:t>Risultati  ottenuti (TAB.4)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3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5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Piè di pagina"/>
        <w:tabs>
          <w:tab w:val="clear" w:pos="4819"/>
          <w:tab w:val="clear" w:pos="9638"/>
        </w:tabs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3"/>
        <w:gridCol w:w="2403"/>
        <w:gridCol w:w="2403"/>
        <w:gridCol w:w="2403"/>
      </w:tblGrid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Tab.1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Tab.2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  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Tab.3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Tab.4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center"/>
            </w:pP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A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- Lezione frontale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A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Libri di testo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A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- Interrogazioni orali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A-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Insufficiente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B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Discussione collettiva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B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Schemi ed appunti personali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B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Esercizi scritti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B- 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Mediocre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Ricerca guidata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Riviste specifiche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C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Ricerca guidata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C-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Sufficiente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Lavori di gruppo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Strumentazione presente in laboratorio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Prove di laboratorio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D- 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Discreto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E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Insegnamento per problemi  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E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Audiovisivi in genere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E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Test di verifica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E</w:t>
            </w:r>
            <w:r>
              <w:rPr>
                <w:rFonts w:ascii="Arial" w:hAnsi="Arial"/>
                <w:sz w:val="18"/>
                <w:szCs w:val="18"/>
                <w:rtl w:val="0"/>
              </w:rPr>
              <w:t>-  Buono</w:t>
            </w:r>
            <w:r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F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- Risoluzione di esercizi di diverso livello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F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Libri presenti in biblioteca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F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- Prove strutturate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F- 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Ottimo</w:t>
            </w:r>
          </w:p>
        </w:tc>
      </w:tr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G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- Uso di mezzi audiovisivi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G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- Libri e manuali   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>G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 - Indagini in itinere con 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                              verifiche informali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</w:rPr>
              <w:t xml:space="preserve">G-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Differenziato per gruppi</w:t>
            </w:r>
          </w:p>
        </w:tc>
      </w:tr>
    </w:tbl>
    <w:p>
      <w:pPr>
        <w:pStyle w:val="Normale"/>
      </w:pPr>
    </w:p>
    <w:p>
      <w:pPr>
        <w:pStyle w:val="Normale"/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1"/>
        <w:gridCol w:w="5641"/>
      </w:tblGrid>
      <w:tr>
        <w:tblPrEx>
          <w:shd w:val="clear" w:color="auto" w:fill="ced7e7"/>
        </w:tblPrEx>
        <w:trPr>
          <w:trHeight w:val="732" w:hRule="atLeast"/>
        </w:trPr>
        <w:tc>
          <w:tcPr>
            <w:tcW w:type="dxa" w:w="961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rtl w:val="0"/>
                <w:lang w:val="it-IT"/>
              </w:rPr>
              <w:t>Progettualit</w:t>
            </w:r>
            <w:r>
              <w:rPr>
                <w:b w:val="1"/>
                <w:bCs w:val="1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b w:val="1"/>
                <w:bCs w:val="1"/>
                <w:i w:val="1"/>
                <w:iCs w:val="1"/>
                <w:rtl w:val="0"/>
                <w:lang w:val="it-IT"/>
              </w:rPr>
              <w:t>realizzate</w:t>
            </w:r>
            <w:r>
              <w:rPr>
                <w:b w:val="1"/>
                <w:bCs w:val="1"/>
                <w:i w:val="1"/>
                <w:iCs w:val="1"/>
              </w:rPr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9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39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Titolo e definizione del progetto: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5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9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Obiettivi e finalit</w:t>
            </w: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à </w:t>
            </w: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didattiche: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5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9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Metodologia adottata: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left"/>
            </w:pPr>
          </w:p>
        </w:tc>
        <w:tc>
          <w:tcPr>
            <w:tcW w:type="dxa" w:w="5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9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 xml:space="preserve">Ambiti disciplinari e materie coinvolte: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5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e"/>
      </w:pPr>
    </w:p>
    <w:p>
      <w:pPr>
        <w:pStyle w:val="Normale"/>
      </w:pPr>
    </w:p>
    <w:tbl>
      <w:tblPr>
        <w:tblW w:w="985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1"/>
      </w:tblGrid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9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rtl w:val="0"/>
                <w:lang w:val="it-IT"/>
              </w:rPr>
              <w:t>Viaggi d'istruzione effettuati</w:t>
            </w:r>
            <w:r>
              <w:rPr>
                <w:b w:val="1"/>
                <w:bCs w:val="1"/>
                <w:i w:val="1"/>
                <w:iCs w:val="1"/>
              </w:rPr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9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Titolo 6"/>
        <w:widowControl w:val="0"/>
        <w:pBdr>
          <w:top w:val="nil"/>
          <w:left w:val="nil"/>
          <w:bottom w:val="nil"/>
          <w:right w:val="nil"/>
        </w:pBdr>
        <w:jc w:val="center"/>
      </w:pPr>
    </w:p>
    <w:p>
      <w:pPr>
        <w:pStyle w:val="Normale"/>
      </w:pPr>
    </w:p>
    <w:tbl>
      <w:tblPr>
        <w:tblW w:w="98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1"/>
      </w:tblGrid>
      <w:tr>
        <w:tblPrEx>
          <w:shd w:val="clear" w:color="auto" w:fill="4f81bd"/>
        </w:tblPrEx>
        <w:trPr>
          <w:trHeight w:val="282" w:hRule="atLeast"/>
          <w:tblHeader/>
        </w:trPr>
        <w:tc>
          <w:tcPr>
            <w:tcW w:type="dxa" w:w="9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Attivita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′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4"/>
                <w:szCs w:val="24"/>
                <w:rtl w:val="0"/>
                <w:lang w:val="it-IT"/>
              </w:rPr>
              <w:t>extracurriculari svolte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9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Normale"/>
        <w:widowControl w:val="0"/>
      </w:pPr>
    </w:p>
    <w:p>
      <w:pPr>
        <w:pStyle w:val="Normale"/>
      </w:pPr>
      <w:r>
        <w:rPr>
          <w:rtl w:val="0"/>
        </w:rPr>
        <w:t xml:space="preserve">                        </w:t>
      </w: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                                                                     </w:t>
        <w:tab/>
        <w:t xml:space="preserve">        </w:t>
      </w:r>
    </w:p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Normale"/>
        <w:rPr>
          <w:sz w:val="24"/>
          <w:szCs w:val="24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 </w:t>
      </w:r>
      <w:r>
        <w:rPr>
          <w:sz w:val="24"/>
          <w:szCs w:val="24"/>
          <w:rtl w:val="0"/>
          <w:lang w:val="it-IT"/>
        </w:rPr>
        <w:t>Firma del docente</w:t>
      </w:r>
    </w:p>
    <w:p>
      <w:pPr>
        <w:pStyle w:val="Normale"/>
        <w:tabs>
          <w:tab w:val="left" w:pos="6743"/>
        </w:tabs>
      </w:pPr>
      <w:r>
        <w:rPr>
          <w:sz w:val="28"/>
          <w:szCs w:val="28"/>
          <w:rtl w:val="0"/>
          <w:lang w:val="it-IT"/>
        </w:rPr>
        <w:t xml:space="preserve">                                                        </w:t>
        <w:tab/>
      </w:r>
    </w:p>
    <w:sectPr>
      <w:headerReference w:type="default" r:id="rId5"/>
      <w:footerReference w:type="default" r:id="rId6"/>
      <w:pgSz w:w="11900" w:h="16840" w:orient="portrait"/>
      <w:pgMar w:top="851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nglish111 Adagio BT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itolo 6">
    <w:name w:val="Titolo 6"/>
    <w:next w:val="Normale"/>
    <w:pPr>
      <w:keepNext w:val="1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5"/>
    </w:pPr>
    <w:rPr>
      <w:rFonts w:ascii="Times New Roman" w:cs="Times New Roman" w:hAnsi="Times New Roman" w:eastAsia="Times New Rom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