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A434" w14:textId="77777777" w:rsidR="00F12B88" w:rsidRPr="005E6F62" w:rsidRDefault="00F12B88" w:rsidP="00F12B88">
      <w:pPr>
        <w:tabs>
          <w:tab w:val="left" w:pos="0"/>
        </w:tabs>
        <w:autoSpaceDE w:val="0"/>
        <w:autoSpaceDN w:val="0"/>
        <w:ind w:right="-30"/>
        <w:jc w:val="center"/>
        <w:rPr>
          <w:rFonts w:ascii="English111 Adagio BT" w:hAnsi="English111 Adagio BT"/>
          <w:sz w:val="36"/>
          <w:szCs w:val="36"/>
        </w:rPr>
      </w:pPr>
      <w:r w:rsidRPr="005E6F62">
        <w:rPr>
          <w:rFonts w:ascii="English111 Adagio BT" w:hAnsi="English111 Adagio BT"/>
          <w:sz w:val="36"/>
          <w:szCs w:val="36"/>
        </w:rPr>
        <w:t>Ministero dell’Istruzione, dell’Università e della Ricerca</w:t>
      </w:r>
    </w:p>
    <w:p w14:paraId="60AB25FF" w14:textId="742F0942" w:rsidR="00F12B88" w:rsidRPr="005E6F62" w:rsidRDefault="00F12B88" w:rsidP="00F12B88">
      <w:pPr>
        <w:tabs>
          <w:tab w:val="left" w:pos="2977"/>
        </w:tabs>
        <w:suppressAutoHyphens/>
        <w:jc w:val="center"/>
        <w:rPr>
          <w:b/>
          <w:sz w:val="36"/>
          <w:szCs w:val="36"/>
          <w:lang w:eastAsia="ar-SA"/>
        </w:rPr>
      </w:pPr>
      <w:r w:rsidRPr="005E6F62">
        <w:rPr>
          <w:rFonts w:ascii="Calibri" w:hAnsi="Calibri" w:cs="Arial"/>
          <w:sz w:val="36"/>
          <w:szCs w:val="36"/>
          <w:lang w:eastAsia="ar-SA"/>
        </w:rPr>
        <w:t>– Regione Siciliana –</w:t>
      </w:r>
      <w:r w:rsidRPr="005E6F62">
        <w:rPr>
          <w:noProof/>
          <w:lang w:eastAsia="ar-SA"/>
        </w:rPr>
        <w:drawing>
          <wp:anchor distT="0" distB="0" distL="114300" distR="114300" simplePos="0" relativeHeight="251659264" behindDoc="1" locked="0" layoutInCell="1" allowOverlap="1" wp14:anchorId="0955F7D4" wp14:editId="6AE527A6">
            <wp:simplePos x="0" y="0"/>
            <wp:positionH relativeFrom="column">
              <wp:posOffset>5680710</wp:posOffset>
            </wp:positionH>
            <wp:positionV relativeFrom="paragraph">
              <wp:posOffset>152400</wp:posOffset>
            </wp:positionV>
            <wp:extent cx="909320" cy="887095"/>
            <wp:effectExtent l="0" t="0" r="5080" b="8255"/>
            <wp:wrapNone/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D8FF0" w14:textId="005F231C" w:rsidR="00F12B88" w:rsidRPr="005E6F62" w:rsidRDefault="00F12B88" w:rsidP="00F12B88">
      <w:pPr>
        <w:suppressAutoHyphens/>
        <w:rPr>
          <w:lang w:eastAsia="ar-SA"/>
        </w:rPr>
      </w:pPr>
      <w:r w:rsidRPr="005E6F62">
        <w:rPr>
          <w:noProof/>
        </w:rPr>
        <w:drawing>
          <wp:inline distT="0" distB="0" distL="0" distR="0" wp14:anchorId="42114061" wp14:editId="0F530E7A">
            <wp:extent cx="5648325" cy="704850"/>
            <wp:effectExtent l="0" t="0" r="9525" b="0"/>
            <wp:docPr id="5" name="Immagine 5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n-logo-desktop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BE08" w14:textId="77777777" w:rsidR="00F12B88" w:rsidRPr="005E6F62" w:rsidRDefault="00F12B88" w:rsidP="00F12B88">
      <w:pPr>
        <w:suppressAutoHyphens/>
        <w:jc w:val="center"/>
        <w:rPr>
          <w:rFonts w:ascii="Tahoma" w:eastAsia="Century" w:hAnsi="Tahoma" w:cs="Tahoma"/>
          <w:b/>
          <w:sz w:val="16"/>
          <w:szCs w:val="16"/>
          <w:lang w:eastAsia="ar-SA"/>
        </w:rPr>
      </w:pPr>
    </w:p>
    <w:p w14:paraId="4B721C8F" w14:textId="77777777" w:rsidR="00F12B88" w:rsidRPr="005E6F62" w:rsidRDefault="00F12B88" w:rsidP="00F12B88">
      <w:pPr>
        <w:suppressAutoHyphens/>
        <w:jc w:val="center"/>
        <w:rPr>
          <w:rFonts w:ascii="Tahoma" w:eastAsia="Century" w:hAnsi="Tahoma" w:cs="Tahoma"/>
          <w:b/>
          <w:lang w:eastAsia="ar-SA"/>
        </w:rPr>
      </w:pPr>
      <w:r w:rsidRPr="005E6F62">
        <w:rPr>
          <w:rFonts w:ascii="Tahoma" w:eastAsia="Century" w:hAnsi="Tahoma" w:cs="Tahoma"/>
          <w:b/>
          <w:lang w:eastAsia="ar-SA"/>
        </w:rPr>
        <w:t xml:space="preserve">IX-AMBITO TERRITORIALE DI CATANIA </w:t>
      </w:r>
    </w:p>
    <w:p w14:paraId="73BE8A44" w14:textId="77777777" w:rsidR="00F12B88" w:rsidRPr="005E6F62" w:rsidRDefault="00F12B88" w:rsidP="00F12B88">
      <w:pPr>
        <w:suppressAutoHyphens/>
        <w:jc w:val="center"/>
        <w:rPr>
          <w:rFonts w:ascii="Tahoma" w:eastAsia="Century" w:hAnsi="Tahoma" w:cs="Tahoma"/>
          <w:b/>
          <w:lang w:eastAsia="ar-SA"/>
        </w:rPr>
      </w:pPr>
      <w:r w:rsidRPr="005E6F62">
        <w:rPr>
          <w:rFonts w:ascii="Tahoma" w:eastAsia="Century" w:hAnsi="Tahoma" w:cs="Tahoma"/>
          <w:b/>
          <w:lang w:eastAsia="ar-SA"/>
        </w:rPr>
        <w:t>_______________________________________________________________</w:t>
      </w:r>
    </w:p>
    <w:p w14:paraId="6FCB3741" w14:textId="77777777" w:rsidR="00F12B88" w:rsidRPr="005E6F62" w:rsidRDefault="00F12B88" w:rsidP="00F12B88">
      <w:pPr>
        <w:keepNext/>
        <w:suppressAutoHyphens/>
        <w:outlineLvl w:val="1"/>
        <w:rPr>
          <w:rFonts w:ascii="Arial" w:hAnsi="Arial" w:cs="Arial"/>
          <w:sz w:val="28"/>
          <w:szCs w:val="44"/>
          <w:shd w:val="clear" w:color="auto" w:fill="FFFF00"/>
          <w:lang w:eastAsia="ar-SA"/>
        </w:rPr>
      </w:pPr>
    </w:p>
    <w:p w14:paraId="6213AFD3" w14:textId="77777777" w:rsidR="00F12B88" w:rsidRPr="005E6F62" w:rsidRDefault="00F12B88" w:rsidP="00F12B88">
      <w:pPr>
        <w:suppressAutoHyphens/>
        <w:jc w:val="both"/>
        <w:rPr>
          <w:i/>
          <w:sz w:val="28"/>
          <w:shd w:val="clear" w:color="auto" w:fill="FFFF00"/>
          <w:lang w:eastAsia="ar-SA"/>
        </w:rPr>
      </w:pPr>
    </w:p>
    <w:p w14:paraId="284D0B32" w14:textId="77777777" w:rsidR="00F12B88" w:rsidRPr="005E6F62" w:rsidRDefault="00F12B88" w:rsidP="00F12B88">
      <w:pPr>
        <w:suppressAutoHyphens/>
        <w:spacing w:line="400" w:lineRule="exact"/>
        <w:jc w:val="center"/>
        <w:rPr>
          <w:b/>
          <w:lang w:eastAsia="ar-SA"/>
        </w:rPr>
      </w:pPr>
      <w:r w:rsidRPr="005E6F62">
        <w:rPr>
          <w:b/>
          <w:lang w:eastAsia="ar-SA"/>
        </w:rPr>
        <w:t>DICITURA DA INSERIRE NEL DOCUMENTO DEL 15 MAGGIO DA ADATTARE PER I GLI ALUNNI CON DISABILITÀ DELLA CLASSE</w:t>
      </w:r>
    </w:p>
    <w:p w14:paraId="2EB332F7" w14:textId="77777777" w:rsidR="00F12B88" w:rsidRPr="005E6F62" w:rsidRDefault="00F12B88" w:rsidP="00F12B88">
      <w:pPr>
        <w:suppressAutoHyphens/>
        <w:spacing w:line="400" w:lineRule="exact"/>
        <w:jc w:val="both"/>
        <w:rPr>
          <w:lang w:eastAsia="ar-SA"/>
        </w:rPr>
      </w:pPr>
    </w:p>
    <w:p w14:paraId="03D547E5" w14:textId="3F480808" w:rsidR="003B580C" w:rsidRDefault="00F12B88" w:rsidP="00F12B88">
      <w:pPr>
        <w:suppressAutoHyphens/>
        <w:spacing w:line="400" w:lineRule="exact"/>
        <w:jc w:val="both"/>
        <w:rPr>
          <w:lang w:eastAsia="ar-SA"/>
        </w:rPr>
      </w:pPr>
      <w:r w:rsidRPr="005E6F62">
        <w:rPr>
          <w:lang w:eastAsia="ar-SA"/>
        </w:rPr>
        <w:t>Nella classe è presente un alunno (o più alunni) con disabilità per il quale è stato predisposto e realizzato una programmazione educativa/didattica individualizzata (PEI)</w:t>
      </w:r>
      <w:r w:rsidR="003B580C">
        <w:rPr>
          <w:lang w:eastAsia="ar-SA"/>
        </w:rPr>
        <w:t xml:space="preserve"> con obiettivi riconducibili a quelli ministeriali; pertanto,</w:t>
      </w:r>
      <w:r w:rsidRPr="005E6F62">
        <w:rPr>
          <w:lang w:eastAsia="ar-SA"/>
        </w:rPr>
        <w:t xml:space="preserve"> l</w:t>
      </w:r>
      <w:r w:rsidR="00034416">
        <w:rPr>
          <w:lang w:eastAsia="ar-SA"/>
        </w:rPr>
        <w:t>e</w:t>
      </w:r>
      <w:r w:rsidRPr="005E6F62">
        <w:rPr>
          <w:lang w:eastAsia="ar-SA"/>
        </w:rPr>
        <w:t xml:space="preserve"> prove d’esame final</w:t>
      </w:r>
      <w:r w:rsidR="00034416">
        <w:rPr>
          <w:lang w:eastAsia="ar-SA"/>
        </w:rPr>
        <w:t>i</w:t>
      </w:r>
      <w:r w:rsidRPr="005E6F62">
        <w:rPr>
          <w:lang w:eastAsia="ar-SA"/>
        </w:rPr>
        <w:t xml:space="preserve"> terranno conto di tale percorso</w:t>
      </w:r>
      <w:r w:rsidR="003B580C">
        <w:rPr>
          <w:lang w:eastAsia="ar-SA"/>
        </w:rPr>
        <w:t xml:space="preserve"> </w:t>
      </w:r>
      <w:r w:rsidRPr="005E6F62">
        <w:rPr>
          <w:lang w:eastAsia="ar-SA"/>
        </w:rPr>
        <w:t xml:space="preserve">e accerteranno una preparazione idonea al rilascio del diploma </w:t>
      </w:r>
    </w:p>
    <w:p w14:paraId="3C0C450A" w14:textId="3D753448" w:rsidR="003B580C" w:rsidRDefault="003B580C" w:rsidP="00F12B88">
      <w:pPr>
        <w:suppressAutoHyphens/>
        <w:spacing w:line="400" w:lineRule="exact"/>
        <w:jc w:val="both"/>
        <w:rPr>
          <w:b/>
          <w:bCs/>
          <w:lang w:eastAsia="ar-SA"/>
        </w:rPr>
      </w:pPr>
      <w:r w:rsidRPr="003B580C">
        <w:rPr>
          <w:b/>
          <w:bCs/>
          <w:lang w:eastAsia="ar-SA"/>
        </w:rPr>
        <w:t>Oppure</w:t>
      </w:r>
    </w:p>
    <w:p w14:paraId="2BB6F13E" w14:textId="4A4BA5C7" w:rsidR="00F12B88" w:rsidRPr="003B580C" w:rsidRDefault="003B580C" w:rsidP="00F12B88">
      <w:pPr>
        <w:suppressAutoHyphens/>
        <w:spacing w:line="400" w:lineRule="exact"/>
        <w:jc w:val="both"/>
        <w:rPr>
          <w:lang w:eastAsia="ar-SA"/>
        </w:rPr>
      </w:pPr>
      <w:r w:rsidRPr="005E6F62">
        <w:rPr>
          <w:lang w:eastAsia="ar-SA"/>
        </w:rPr>
        <w:t>una programmazione educativa/didattica individualizzata (PEI)</w:t>
      </w:r>
      <w:r>
        <w:rPr>
          <w:lang w:eastAsia="ar-SA"/>
        </w:rPr>
        <w:t xml:space="preserve"> con obiettivi non riconducibili a quelli ministeriali (differenziata) e accerteranno una preparazione idonea per</w:t>
      </w:r>
      <w:r w:rsidR="00F12B88" w:rsidRPr="003B580C">
        <w:rPr>
          <w:lang w:eastAsia="ar-SA"/>
        </w:rPr>
        <w:t xml:space="preserve"> il rilascio della relativa “Attestazione dei crediti formativi”.</w:t>
      </w:r>
    </w:p>
    <w:p w14:paraId="2451A441" w14:textId="77777777" w:rsidR="00F12B88" w:rsidRPr="005E6F62" w:rsidRDefault="00F12B88" w:rsidP="00F12B88">
      <w:pPr>
        <w:suppressAutoHyphens/>
        <w:spacing w:line="400" w:lineRule="exact"/>
        <w:jc w:val="both"/>
        <w:rPr>
          <w:lang w:eastAsia="ar-SA"/>
        </w:rPr>
      </w:pPr>
      <w:r w:rsidRPr="005E6F62">
        <w:rPr>
          <w:lang w:eastAsia="ar-SA"/>
        </w:rPr>
        <w:t>Nella Relazione finale sull’alunno, allegato e appendice del documento del 15 maggio, saranno descritte nel dettaglio motivazioni e richieste di modalità di effettuazione delle prove d’esame.</w:t>
      </w:r>
    </w:p>
    <w:p w14:paraId="6B170516" w14:textId="77777777" w:rsidR="00F12B88" w:rsidRPr="005E6F62" w:rsidRDefault="00F12B88" w:rsidP="00F12B88">
      <w:pPr>
        <w:suppressAutoHyphens/>
        <w:spacing w:line="400" w:lineRule="exact"/>
        <w:jc w:val="both"/>
        <w:rPr>
          <w:lang w:eastAsia="ar-SA"/>
        </w:rPr>
      </w:pPr>
    </w:p>
    <w:p w14:paraId="6D2B1506" w14:textId="77777777" w:rsidR="00F12B88" w:rsidRPr="005E6F62" w:rsidRDefault="00F12B88" w:rsidP="00F12B88">
      <w:pPr>
        <w:suppressAutoHyphens/>
        <w:spacing w:line="400" w:lineRule="exact"/>
        <w:jc w:val="both"/>
        <w:rPr>
          <w:shd w:val="clear" w:color="auto" w:fill="FFFF00"/>
          <w:lang w:eastAsia="ar-SA"/>
        </w:rPr>
      </w:pPr>
    </w:p>
    <w:p w14:paraId="28D28716" w14:textId="77777777" w:rsidR="00F12B88" w:rsidRPr="005E6F62" w:rsidRDefault="00F12B88" w:rsidP="00F12B88">
      <w:pPr>
        <w:suppressAutoHyphens/>
        <w:jc w:val="center"/>
        <w:rPr>
          <w:b/>
          <w:i/>
          <w:noProof/>
          <w:sz w:val="26"/>
          <w:szCs w:val="26"/>
          <w:lang w:eastAsia="ar-SA"/>
        </w:rPr>
      </w:pPr>
      <w:r w:rsidRPr="005E6F62">
        <w:rPr>
          <w:b/>
          <w:i/>
          <w:noProof/>
          <w:sz w:val="26"/>
          <w:szCs w:val="26"/>
          <w:lang w:eastAsia="ar-SA"/>
        </w:rPr>
        <w:t>Inserire solo  le parti che sono relative all’alunno/i della classe</w:t>
      </w:r>
    </w:p>
    <w:p w14:paraId="2F950CDE" w14:textId="77777777" w:rsidR="00F12B88" w:rsidRPr="005E6F62" w:rsidRDefault="00F12B88" w:rsidP="00F12B88">
      <w:pPr>
        <w:suppressAutoHyphens/>
        <w:jc w:val="center"/>
        <w:rPr>
          <w:b/>
          <w:i/>
          <w:noProof/>
          <w:sz w:val="26"/>
          <w:szCs w:val="26"/>
          <w:u w:val="single"/>
          <w:lang w:eastAsia="ar-SA"/>
        </w:rPr>
      </w:pPr>
      <w:r w:rsidRPr="005E6F62">
        <w:rPr>
          <w:b/>
          <w:i/>
          <w:noProof/>
          <w:sz w:val="26"/>
          <w:szCs w:val="26"/>
          <w:lang w:eastAsia="ar-SA"/>
        </w:rPr>
        <w:t>NON INSERIRE IL NOME E COGNOME DELL’ALUNNO</w:t>
      </w:r>
    </w:p>
    <w:p w14:paraId="41DD0244" w14:textId="77777777" w:rsidR="000958F7" w:rsidRDefault="000958F7"/>
    <w:sectPr w:rsidR="00095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88"/>
    <w:rsid w:val="00034416"/>
    <w:rsid w:val="000958F7"/>
    <w:rsid w:val="000C18A2"/>
    <w:rsid w:val="003B580C"/>
    <w:rsid w:val="008E6415"/>
    <w:rsid w:val="00F12B88"/>
    <w:rsid w:val="00F75787"/>
    <w:rsid w:val="00F8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06C5"/>
  <w15:chartTrackingRefBased/>
  <w15:docId w15:val="{8F87272E-2E5B-4A96-B54F-D0E1B56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2024-04-10T09:39:00Z</dcterms:created>
  <dcterms:modified xsi:type="dcterms:W3CDTF">2024-04-10T09:39:00Z</dcterms:modified>
</cp:coreProperties>
</file>